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F05" w:rsidRPr="00BC1E86" w:rsidRDefault="002764A0">
      <w:pPr>
        <w:shd w:val="clear" w:color="auto" w:fill="FFFFFF"/>
        <w:spacing w:after="0" w:line="240" w:lineRule="auto"/>
        <w:jc w:val="both"/>
        <w:outlineLvl w:val="0"/>
        <w:rPr>
          <w:rFonts w:ascii="Cambria" w:hAnsi="Cambria"/>
          <w:sz w:val="16"/>
          <w:szCs w:val="16"/>
        </w:rPr>
      </w:pPr>
      <w:r w:rsidRPr="00BC1E86">
        <w:rPr>
          <w:rFonts w:ascii="Cambria" w:eastAsia="Times New Roman" w:hAnsi="Cambria" w:cs="Times New Roman"/>
          <w:color w:val="000000"/>
          <w:kern w:val="2"/>
          <w:sz w:val="16"/>
          <w:szCs w:val="16"/>
          <w:lang w:eastAsia="it-IT"/>
        </w:rPr>
        <w:t>INDICATORE</w:t>
      </w:r>
      <w:r w:rsidR="00BB2E26" w:rsidRPr="00BC1E86">
        <w:rPr>
          <w:rFonts w:ascii="Cambria" w:eastAsia="Times New Roman" w:hAnsi="Cambria" w:cs="Times New Roman"/>
          <w:color w:val="000000"/>
          <w:kern w:val="2"/>
          <w:sz w:val="16"/>
          <w:szCs w:val="16"/>
          <w:lang w:eastAsia="it-IT"/>
        </w:rPr>
        <w:t xml:space="preserve"> GLOBALE</w:t>
      </w:r>
      <w:r w:rsidRPr="00BC1E86">
        <w:rPr>
          <w:rFonts w:ascii="Cambria" w:eastAsia="Times New Roman" w:hAnsi="Cambria" w:cs="Times New Roman"/>
          <w:color w:val="000000"/>
          <w:kern w:val="2"/>
          <w:sz w:val="16"/>
          <w:szCs w:val="16"/>
          <w:lang w:eastAsia="it-IT"/>
        </w:rPr>
        <w:t xml:space="preserve"> </w:t>
      </w:r>
      <w:proofErr w:type="spellStart"/>
      <w:r w:rsidR="00BB2E26" w:rsidRPr="00BC1E86">
        <w:rPr>
          <w:rFonts w:ascii="Cambria" w:eastAsia="Times New Roman" w:hAnsi="Cambria" w:cs="Times New Roman"/>
          <w:color w:val="000000"/>
          <w:kern w:val="2"/>
          <w:sz w:val="16"/>
          <w:szCs w:val="16"/>
          <w:lang w:eastAsia="it-IT"/>
        </w:rPr>
        <w:t>DI</w:t>
      </w:r>
      <w:proofErr w:type="spellEnd"/>
      <w:r w:rsidR="00BB2E26" w:rsidRPr="00BC1E86">
        <w:rPr>
          <w:rFonts w:ascii="Cambria" w:eastAsia="Times New Roman" w:hAnsi="Cambria" w:cs="Times New Roman"/>
          <w:color w:val="000000"/>
          <w:kern w:val="2"/>
          <w:sz w:val="16"/>
          <w:szCs w:val="16"/>
          <w:lang w:eastAsia="it-IT"/>
        </w:rPr>
        <w:t xml:space="preserve"> TEMPISTIVITA’ ANNUALE </w:t>
      </w:r>
      <w:r w:rsidRPr="00BC1E86">
        <w:rPr>
          <w:rFonts w:ascii="Cambria" w:eastAsia="Times New Roman" w:hAnsi="Cambria" w:cs="Times New Roman"/>
          <w:color w:val="000000"/>
          <w:kern w:val="2"/>
          <w:sz w:val="16"/>
          <w:szCs w:val="16"/>
          <w:lang w:eastAsia="it-IT"/>
        </w:rPr>
        <w:t xml:space="preserve"> RELATIVI AGLI ACQUISTI </w:t>
      </w:r>
      <w:proofErr w:type="spellStart"/>
      <w:r w:rsidRPr="00BC1E86">
        <w:rPr>
          <w:rFonts w:ascii="Cambria" w:eastAsia="Times New Roman" w:hAnsi="Cambria" w:cs="Times New Roman"/>
          <w:color w:val="000000"/>
          <w:kern w:val="2"/>
          <w:sz w:val="16"/>
          <w:szCs w:val="16"/>
          <w:lang w:eastAsia="it-IT"/>
        </w:rPr>
        <w:t>DI</w:t>
      </w:r>
      <w:proofErr w:type="spellEnd"/>
      <w:r w:rsidRPr="00BC1E86">
        <w:rPr>
          <w:rFonts w:ascii="Cambria" w:eastAsia="Times New Roman" w:hAnsi="Cambria" w:cs="Times New Roman"/>
          <w:color w:val="000000"/>
          <w:kern w:val="2"/>
          <w:sz w:val="16"/>
          <w:szCs w:val="16"/>
          <w:lang w:eastAsia="it-IT"/>
        </w:rPr>
        <w:t xml:space="preserve"> BENI, SERVIZI, PRESTAZIONI PROFESSIONALI E FORNITURE</w:t>
      </w:r>
    </w:p>
    <w:p w:rsidR="00707F05" w:rsidRPr="00BC1E86" w:rsidRDefault="00707F05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16"/>
          <w:szCs w:val="16"/>
          <w:lang w:eastAsia="it-IT"/>
        </w:rPr>
      </w:pPr>
    </w:p>
    <w:p w:rsidR="00707F05" w:rsidRPr="00BC1E86" w:rsidRDefault="002764A0">
      <w:pPr>
        <w:shd w:val="clear" w:color="auto" w:fill="FFFFFF"/>
        <w:spacing w:after="0" w:line="240" w:lineRule="auto"/>
        <w:jc w:val="center"/>
        <w:rPr>
          <w:rFonts w:ascii="Titillium Web" w:eastAsia="Times New Roman" w:hAnsi="Titillium Web" w:cs="Times New Roman"/>
          <w:color w:val="000000"/>
          <w:sz w:val="16"/>
          <w:szCs w:val="16"/>
          <w:lang w:eastAsia="it-IT"/>
        </w:rPr>
      </w:pPr>
      <w:r w:rsidRPr="00BC1E86">
        <w:rPr>
          <w:rFonts w:ascii="Cambria" w:eastAsia="Times New Roman" w:hAnsi="Cambria" w:cs="Times New Roman"/>
          <w:b/>
          <w:bCs/>
          <w:color w:val="000000"/>
          <w:sz w:val="16"/>
          <w:szCs w:val="16"/>
          <w:lang w:eastAsia="it-IT"/>
        </w:rPr>
        <w:t>VALORI ANNUALI</w:t>
      </w:r>
    </w:p>
    <w:p w:rsidR="00707F05" w:rsidRPr="00BC1E86" w:rsidRDefault="002764A0">
      <w:pPr>
        <w:shd w:val="clear" w:color="auto" w:fill="FFFFFF"/>
        <w:spacing w:after="0" w:line="240" w:lineRule="auto"/>
        <w:jc w:val="center"/>
        <w:rPr>
          <w:rFonts w:ascii="Titillium Web" w:eastAsia="Times New Roman" w:hAnsi="Titillium Web" w:cs="Times New Roman"/>
          <w:color w:val="000000"/>
          <w:sz w:val="16"/>
          <w:szCs w:val="16"/>
          <w:lang w:eastAsia="it-IT"/>
        </w:rPr>
      </w:pPr>
      <w:r w:rsidRPr="00BC1E86">
        <w:rPr>
          <w:rFonts w:ascii="Cambria" w:eastAsia="Times New Roman" w:hAnsi="Cambria" w:cs="Times New Roman"/>
          <w:b/>
          <w:bCs/>
          <w:color w:val="000000"/>
          <w:sz w:val="16"/>
          <w:szCs w:val="16"/>
          <w:lang w:eastAsia="it-IT"/>
        </w:rPr>
        <w:t>Riferimenti normativi:</w:t>
      </w:r>
    </w:p>
    <w:p w:rsidR="00707F05" w:rsidRPr="00BC1E86" w:rsidRDefault="00707F05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16"/>
          <w:szCs w:val="16"/>
          <w:lang w:eastAsia="it-IT"/>
        </w:rPr>
      </w:pPr>
    </w:p>
    <w:p w:rsidR="00707F05" w:rsidRPr="00BC1E86" w:rsidRDefault="002764A0">
      <w:pPr>
        <w:shd w:val="clear" w:color="auto" w:fill="FFFFFF"/>
        <w:spacing w:after="0" w:line="240" w:lineRule="auto"/>
        <w:rPr>
          <w:rFonts w:ascii="Titillium Web" w:eastAsia="Times New Roman" w:hAnsi="Titillium Web" w:cs="Times New Roman"/>
          <w:b/>
          <w:bCs/>
          <w:color w:val="000000"/>
          <w:sz w:val="16"/>
          <w:szCs w:val="16"/>
          <w:lang w:eastAsia="it-IT"/>
        </w:rPr>
      </w:pPr>
      <w:proofErr w:type="spellStart"/>
      <w:r w:rsidRPr="00BC1E86">
        <w:rPr>
          <w:rFonts w:ascii="Cambria" w:eastAsia="Times New Roman" w:hAnsi="Cambria" w:cs="Times New Roman"/>
          <w:b/>
          <w:bCs/>
          <w:color w:val="000000"/>
          <w:sz w:val="16"/>
          <w:szCs w:val="16"/>
          <w:lang w:eastAsia="it-IT"/>
        </w:rPr>
        <w:t>D.Lgs.vo</w:t>
      </w:r>
      <w:proofErr w:type="spellEnd"/>
      <w:r w:rsidRPr="00BC1E86">
        <w:rPr>
          <w:rFonts w:ascii="Cambria" w:eastAsia="Times New Roman" w:hAnsi="Cambria" w:cs="Times New Roman"/>
          <w:b/>
          <w:bCs/>
          <w:color w:val="000000"/>
          <w:sz w:val="16"/>
          <w:szCs w:val="16"/>
          <w:lang w:eastAsia="it-IT"/>
        </w:rPr>
        <w:t xml:space="preserve"> n. 33/2013:</w:t>
      </w:r>
    </w:p>
    <w:p w:rsidR="00707F05" w:rsidRPr="00BC1E86" w:rsidRDefault="002764A0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i/>
          <w:iCs/>
          <w:color w:val="000000"/>
          <w:sz w:val="16"/>
          <w:szCs w:val="16"/>
          <w:lang w:eastAsia="it-IT"/>
        </w:rPr>
      </w:pPr>
      <w:r w:rsidRPr="00BC1E86">
        <w:rPr>
          <w:rFonts w:ascii="Cambria" w:eastAsia="Times New Roman" w:hAnsi="Cambria" w:cs="Times New Roman"/>
          <w:color w:val="000000"/>
          <w:sz w:val="16"/>
          <w:szCs w:val="16"/>
          <w:lang w:eastAsia="it-IT"/>
        </w:rPr>
        <w:br/>
        <w:t>Art. 33.</w:t>
      </w:r>
      <w:r w:rsidRPr="00BC1E86">
        <w:rPr>
          <w:rFonts w:ascii="Cambria" w:eastAsia="Times New Roman" w:hAnsi="Cambria" w:cs="Times New Roman"/>
          <w:i/>
          <w:iCs/>
          <w:color w:val="000000"/>
          <w:sz w:val="16"/>
          <w:szCs w:val="16"/>
          <w:lang w:eastAsia="it-IT"/>
        </w:rPr>
        <w:t> Obblighi di pubblicazione concernenti i tempi di pagamento dell’amministrazione.</w:t>
      </w:r>
    </w:p>
    <w:p w:rsidR="00707F05" w:rsidRPr="00BC1E86" w:rsidRDefault="002764A0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color w:val="000000"/>
          <w:sz w:val="16"/>
          <w:szCs w:val="16"/>
          <w:lang w:eastAsia="it-IT"/>
        </w:rPr>
      </w:pPr>
      <w:r w:rsidRPr="00BC1E86">
        <w:rPr>
          <w:rFonts w:ascii="Cambria" w:eastAsia="Times New Roman" w:hAnsi="Cambria" w:cs="Times New Roman"/>
          <w:i/>
          <w:iCs/>
          <w:color w:val="000000"/>
          <w:sz w:val="16"/>
          <w:szCs w:val="16"/>
          <w:lang w:eastAsia="it-IT"/>
        </w:rPr>
        <w:t>1. Le pubbliche amministrazioni pubblicano, con cadenza annuale, un indicatore dei propri tempi medi di pagamento relativi agli acquisti di beni, servizi e forniture, denominato: «indicatore di tempestività dei pagamenti».</w:t>
      </w:r>
    </w:p>
    <w:p w:rsidR="00707F05" w:rsidRPr="00BC1E86" w:rsidRDefault="00707F05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16"/>
          <w:szCs w:val="16"/>
          <w:lang w:eastAsia="it-IT"/>
        </w:rPr>
      </w:pPr>
    </w:p>
    <w:p w:rsidR="00707F05" w:rsidRPr="00BC1E86" w:rsidRDefault="002764A0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b/>
          <w:bCs/>
          <w:color w:val="000000"/>
          <w:sz w:val="16"/>
          <w:szCs w:val="16"/>
          <w:lang w:eastAsia="it-IT"/>
        </w:rPr>
      </w:pPr>
      <w:r w:rsidRPr="00BC1E86">
        <w:rPr>
          <w:rFonts w:ascii="Cambria" w:eastAsia="Times New Roman" w:hAnsi="Cambria" w:cs="Times New Roman"/>
          <w:b/>
          <w:bCs/>
          <w:color w:val="000000"/>
          <w:sz w:val="16"/>
          <w:szCs w:val="16"/>
          <w:lang w:eastAsia="it-IT"/>
        </w:rPr>
        <w:t>art. 10 del DPCM del 22/9/2014</w:t>
      </w:r>
    </w:p>
    <w:p w:rsidR="00707F05" w:rsidRPr="00BC1E86" w:rsidRDefault="002764A0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i/>
          <w:iCs/>
          <w:color w:val="000000"/>
          <w:sz w:val="16"/>
          <w:szCs w:val="16"/>
          <w:lang w:eastAsia="it-IT"/>
        </w:rPr>
      </w:pPr>
      <w:r w:rsidRPr="00BC1E86">
        <w:rPr>
          <w:rFonts w:ascii="Cambria" w:eastAsia="Times New Roman" w:hAnsi="Cambria" w:cs="Times New Roman"/>
          <w:color w:val="000000"/>
          <w:sz w:val="16"/>
          <w:szCs w:val="16"/>
          <w:lang w:eastAsia="it-IT"/>
        </w:rPr>
        <w:br/>
        <w:t>1.</w:t>
      </w:r>
      <w:r w:rsidRPr="00BC1E86">
        <w:rPr>
          <w:rFonts w:ascii="Cambria" w:eastAsia="Times New Roman" w:hAnsi="Cambria" w:cs="Times New Roman"/>
          <w:i/>
          <w:iCs/>
          <w:color w:val="000000"/>
          <w:sz w:val="16"/>
          <w:szCs w:val="16"/>
          <w:lang w:eastAsia="it-IT"/>
        </w:rPr>
        <w:t> Le amministrazioni pubblicano l’</w:t>
      </w:r>
      <w:r w:rsidRPr="00BC1E86">
        <w:rPr>
          <w:rFonts w:ascii="Cambria" w:eastAsia="Times New Roman" w:hAnsi="Cambria" w:cs="Times New Roman"/>
          <w:b/>
          <w:bCs/>
          <w:i/>
          <w:iCs/>
          <w:color w:val="000000"/>
          <w:sz w:val="16"/>
          <w:szCs w:val="16"/>
          <w:lang w:eastAsia="it-IT"/>
        </w:rPr>
        <w:t>indicatore annuale di tempestività dei pagamenti</w:t>
      </w:r>
      <w:r w:rsidRPr="00BC1E86">
        <w:rPr>
          <w:rFonts w:ascii="Cambria" w:eastAsia="Times New Roman" w:hAnsi="Cambria" w:cs="Times New Roman"/>
          <w:i/>
          <w:iCs/>
          <w:color w:val="000000"/>
          <w:sz w:val="16"/>
          <w:szCs w:val="16"/>
          <w:lang w:eastAsia="it-IT"/>
        </w:rPr>
        <w:t> di cui all’art. 9, comma 1, del presente decreto entro il 31 gennaio dell’anno successivo a quello di riferimento, secondo le modalità di cui al comma 3 del presente articolo.</w:t>
      </w:r>
    </w:p>
    <w:p w:rsidR="00707F05" w:rsidRPr="00BC1E86" w:rsidRDefault="002764A0">
      <w:pPr>
        <w:spacing w:after="0" w:line="240" w:lineRule="auto"/>
        <w:jc w:val="both"/>
        <w:rPr>
          <w:rFonts w:ascii="Titillium Web" w:eastAsia="Times New Roman" w:hAnsi="Titillium Web" w:cs="Times New Roman"/>
          <w:color w:val="000000"/>
          <w:sz w:val="16"/>
          <w:szCs w:val="16"/>
          <w:lang w:eastAsia="it-IT"/>
        </w:rPr>
      </w:pPr>
      <w:r w:rsidRPr="00BC1E86">
        <w:rPr>
          <w:rFonts w:ascii="Cambria" w:eastAsia="Times New Roman" w:hAnsi="Cambria" w:cs="Times New Roman"/>
          <w:color w:val="000000"/>
          <w:sz w:val="16"/>
          <w:szCs w:val="16"/>
          <w:lang w:eastAsia="it-IT"/>
        </w:rPr>
        <w:br/>
        <w:t>2. A decorrere dall’anno 2015, con cadenza trimestrale, le amministrazioni pubblicano l’</w:t>
      </w:r>
      <w:r w:rsidRPr="00BC1E86">
        <w:rPr>
          <w:rFonts w:ascii="Cambria" w:eastAsia="Times New Roman" w:hAnsi="Cambria" w:cs="Times New Roman"/>
          <w:b/>
          <w:bCs/>
          <w:color w:val="000000"/>
          <w:sz w:val="16"/>
          <w:szCs w:val="16"/>
          <w:lang w:eastAsia="it-IT"/>
        </w:rPr>
        <w:t>indicatore trimestrale di tempestività dei pagamenti</w:t>
      </w:r>
      <w:r w:rsidRPr="00BC1E86">
        <w:rPr>
          <w:rFonts w:ascii="Cambria" w:eastAsia="Times New Roman" w:hAnsi="Cambria" w:cs="Times New Roman"/>
          <w:color w:val="000000"/>
          <w:sz w:val="16"/>
          <w:szCs w:val="16"/>
          <w:lang w:eastAsia="it-IT"/>
        </w:rPr>
        <w:t> di cui all’art. 9, comma 2, del presente decreto entro il trentesimo giorno dalla conclusione del trimestre cui si riferisce, secondo le modalità di cui al comma 3 del presente articolo.</w:t>
      </w:r>
    </w:p>
    <w:p w:rsidR="00707F05" w:rsidRDefault="00707F05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707F05" w:rsidRPr="00BC1E86" w:rsidRDefault="00707F05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16"/>
          <w:szCs w:val="16"/>
          <w:lang w:eastAsia="it-IT"/>
        </w:rPr>
      </w:pPr>
    </w:p>
    <w:p w:rsidR="00707F05" w:rsidRPr="00BC1E86" w:rsidRDefault="00BB2E26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000000"/>
          <w:sz w:val="16"/>
          <w:szCs w:val="16"/>
          <w:lang w:eastAsia="it-IT"/>
        </w:rPr>
      </w:pPr>
      <w:r w:rsidRPr="00BC1E86">
        <w:rPr>
          <w:rFonts w:ascii="Cambria" w:eastAsia="Times New Roman" w:hAnsi="Cambria" w:cs="Times New Roman"/>
          <w:b/>
          <w:color w:val="000000"/>
          <w:sz w:val="16"/>
          <w:szCs w:val="16"/>
          <w:lang w:eastAsia="it-IT"/>
        </w:rPr>
        <w:t xml:space="preserve">INDICATORE GLOBALE </w:t>
      </w:r>
      <w:proofErr w:type="spellStart"/>
      <w:r w:rsidRPr="00BC1E86">
        <w:rPr>
          <w:rFonts w:ascii="Cambria" w:eastAsia="Times New Roman" w:hAnsi="Cambria" w:cs="Times New Roman"/>
          <w:b/>
          <w:color w:val="000000"/>
          <w:sz w:val="16"/>
          <w:szCs w:val="16"/>
          <w:lang w:eastAsia="it-IT"/>
        </w:rPr>
        <w:t>DI</w:t>
      </w:r>
      <w:proofErr w:type="spellEnd"/>
      <w:r w:rsidRPr="00BC1E86">
        <w:rPr>
          <w:rFonts w:ascii="Cambria" w:eastAsia="Times New Roman" w:hAnsi="Cambria" w:cs="Times New Roman"/>
          <w:b/>
          <w:color w:val="000000"/>
          <w:sz w:val="16"/>
          <w:szCs w:val="16"/>
          <w:lang w:eastAsia="it-IT"/>
        </w:rPr>
        <w:t xml:space="preserve"> TEMPESTIVITA’ ANNUALE DAL 01/01/2024 AL 31/12/2024 </w:t>
      </w:r>
    </w:p>
    <w:p w:rsidR="00BB2E26" w:rsidRPr="00BC1E86" w:rsidRDefault="00BB2E26">
      <w:pPr>
        <w:spacing w:after="0" w:line="240" w:lineRule="auto"/>
        <w:jc w:val="center"/>
        <w:rPr>
          <w:rFonts w:ascii="Cambria" w:hAnsi="Cambria"/>
          <w:sz w:val="16"/>
          <w:szCs w:val="16"/>
        </w:rPr>
      </w:pPr>
      <w:r w:rsidRPr="00BC1E86">
        <w:rPr>
          <w:rFonts w:ascii="Cambria" w:eastAsia="Times New Roman" w:hAnsi="Cambria" w:cs="Times New Roman"/>
          <w:b/>
          <w:color w:val="000000"/>
          <w:sz w:val="16"/>
          <w:szCs w:val="16"/>
          <w:lang w:eastAsia="it-IT"/>
        </w:rPr>
        <w:t xml:space="preserve">DATO ESTRATTO DA PCC </w:t>
      </w:r>
    </w:p>
    <w:p w:rsidR="00707F05" w:rsidRPr="00BC1E86" w:rsidRDefault="00707F05">
      <w:pPr>
        <w:spacing w:after="0" w:line="240" w:lineRule="auto"/>
        <w:jc w:val="center"/>
        <w:rPr>
          <w:rFonts w:eastAsia="Times New Roman" w:cs="Times New Roman"/>
          <w:b/>
          <w:color w:val="000000"/>
          <w:sz w:val="16"/>
          <w:szCs w:val="16"/>
          <w:lang w:eastAsia="it-IT"/>
        </w:rPr>
      </w:pPr>
    </w:p>
    <w:tbl>
      <w:tblPr>
        <w:tblW w:w="9750" w:type="dxa"/>
        <w:tblCellMar>
          <w:top w:w="28" w:type="dxa"/>
          <w:left w:w="27" w:type="dxa"/>
          <w:bottom w:w="28" w:type="dxa"/>
          <w:right w:w="28" w:type="dxa"/>
        </w:tblCellMar>
        <w:tblLook w:val="04A0"/>
      </w:tblPr>
      <w:tblGrid>
        <w:gridCol w:w="6580"/>
        <w:gridCol w:w="3170"/>
      </w:tblGrid>
      <w:tr w:rsidR="00707F05" w:rsidRPr="00BC1E86" w:rsidTr="005262AE">
        <w:trPr>
          <w:trHeight w:val="671"/>
        </w:trPr>
        <w:tc>
          <w:tcPr>
            <w:tcW w:w="6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07F05" w:rsidRPr="00BC1E86" w:rsidRDefault="002B569E">
            <w:pPr>
              <w:pStyle w:val="Contenutotabella"/>
              <w:jc w:val="center"/>
              <w:rPr>
                <w:sz w:val="16"/>
                <w:szCs w:val="16"/>
              </w:rPr>
            </w:pPr>
            <w:r w:rsidRPr="00BC1E86">
              <w:rPr>
                <w:rFonts w:ascii="Cambria" w:hAnsi="Cambria"/>
                <w:sz w:val="16"/>
                <w:szCs w:val="16"/>
              </w:rPr>
              <w:t>IMPORTO SCADUTO E NON PAGATO</w:t>
            </w:r>
          </w:p>
        </w:tc>
        <w:tc>
          <w:tcPr>
            <w:tcW w:w="3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07F05" w:rsidRPr="00BC1E86" w:rsidRDefault="002B569E" w:rsidP="002764A0">
            <w:pPr>
              <w:pStyle w:val="Contenutotabella"/>
              <w:jc w:val="right"/>
              <w:rPr>
                <w:b/>
                <w:sz w:val="16"/>
                <w:szCs w:val="16"/>
              </w:rPr>
            </w:pPr>
            <w:r w:rsidRPr="00BC1E86">
              <w:rPr>
                <w:rFonts w:ascii="Cambria" w:hAnsi="Cambria"/>
                <w:b/>
                <w:sz w:val="16"/>
                <w:szCs w:val="16"/>
              </w:rPr>
              <w:t>€. 683.671,25</w:t>
            </w:r>
          </w:p>
          <w:p w:rsidR="00707F05" w:rsidRPr="00BC1E86" w:rsidRDefault="00707F05">
            <w:pPr>
              <w:jc w:val="right"/>
              <w:rPr>
                <w:rFonts w:ascii="Cambria" w:hAnsi="Cambria"/>
                <w:b/>
                <w:sz w:val="16"/>
                <w:szCs w:val="16"/>
              </w:rPr>
            </w:pPr>
          </w:p>
        </w:tc>
      </w:tr>
      <w:tr w:rsidR="00707F05" w:rsidRPr="00BC1E86" w:rsidTr="005262AE">
        <w:trPr>
          <w:trHeight w:val="1057"/>
        </w:trPr>
        <w:tc>
          <w:tcPr>
            <w:tcW w:w="6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07F05" w:rsidRPr="00BC1E86" w:rsidRDefault="002B569E" w:rsidP="00BB2E26">
            <w:pPr>
              <w:pStyle w:val="Contenutotabella"/>
              <w:jc w:val="center"/>
              <w:rPr>
                <w:sz w:val="16"/>
                <w:szCs w:val="16"/>
              </w:rPr>
            </w:pPr>
            <w:r w:rsidRPr="00BC1E86">
              <w:rPr>
                <w:rFonts w:ascii="Cambria" w:hAnsi="Cambria"/>
                <w:sz w:val="16"/>
                <w:szCs w:val="16"/>
              </w:rPr>
              <w:t xml:space="preserve">NOTE </w:t>
            </w:r>
            <w:proofErr w:type="spellStart"/>
            <w:r w:rsidRPr="00BC1E86">
              <w:rPr>
                <w:rFonts w:ascii="Cambria" w:hAnsi="Cambria"/>
                <w:sz w:val="16"/>
                <w:szCs w:val="16"/>
              </w:rPr>
              <w:t>DI</w:t>
            </w:r>
            <w:proofErr w:type="spellEnd"/>
            <w:r w:rsidRPr="00BC1E86">
              <w:rPr>
                <w:rFonts w:ascii="Cambria" w:hAnsi="Cambria"/>
                <w:sz w:val="16"/>
                <w:szCs w:val="16"/>
              </w:rPr>
              <w:t xml:space="preserve"> CREDITO</w:t>
            </w:r>
          </w:p>
        </w:tc>
        <w:tc>
          <w:tcPr>
            <w:tcW w:w="3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07F05" w:rsidRPr="00BC1E86" w:rsidRDefault="002B569E" w:rsidP="00745007">
            <w:pPr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BC1E86">
              <w:rPr>
                <w:rFonts w:cstheme="minorHAnsi"/>
                <w:b/>
                <w:sz w:val="16"/>
                <w:szCs w:val="16"/>
              </w:rPr>
              <w:t>€. – 621.166,63</w:t>
            </w:r>
          </w:p>
        </w:tc>
      </w:tr>
      <w:tr w:rsidR="00707F05" w:rsidRPr="00BC1E86" w:rsidTr="005262AE">
        <w:trPr>
          <w:trHeight w:val="671"/>
        </w:trPr>
        <w:tc>
          <w:tcPr>
            <w:tcW w:w="6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07F05" w:rsidRPr="00BC1E86" w:rsidRDefault="002B569E">
            <w:pPr>
              <w:pStyle w:val="Contenutotabella"/>
              <w:jc w:val="center"/>
              <w:rPr>
                <w:sz w:val="16"/>
                <w:szCs w:val="16"/>
              </w:rPr>
            </w:pPr>
            <w:r w:rsidRPr="00BC1E86">
              <w:rPr>
                <w:rFonts w:ascii="Cambria" w:hAnsi="Cambria"/>
                <w:sz w:val="16"/>
                <w:szCs w:val="16"/>
              </w:rPr>
              <w:t>TOTALE IMPORTO SCADUTO E NON PAGATO</w:t>
            </w:r>
          </w:p>
        </w:tc>
        <w:tc>
          <w:tcPr>
            <w:tcW w:w="3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07F05" w:rsidRPr="00BC1E86" w:rsidRDefault="002B569E" w:rsidP="00745007">
            <w:pPr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BC1E86">
              <w:rPr>
                <w:rFonts w:cstheme="minorHAnsi"/>
                <w:b/>
                <w:sz w:val="16"/>
                <w:szCs w:val="16"/>
              </w:rPr>
              <w:t>€. 62.504,62</w:t>
            </w:r>
          </w:p>
          <w:p w:rsidR="00707F05" w:rsidRPr="00BC1E86" w:rsidRDefault="00707F05" w:rsidP="00745007">
            <w:pPr>
              <w:jc w:val="right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2B569E" w:rsidRPr="00BC1E86" w:rsidTr="005262AE">
        <w:trPr>
          <w:trHeight w:val="671"/>
        </w:trPr>
        <w:tc>
          <w:tcPr>
            <w:tcW w:w="6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B569E" w:rsidRPr="00BC1E86" w:rsidRDefault="00745007">
            <w:pPr>
              <w:pStyle w:val="Contenutotabella"/>
              <w:jc w:val="center"/>
              <w:rPr>
                <w:rFonts w:ascii="Cambria" w:hAnsi="Cambria"/>
                <w:sz w:val="16"/>
                <w:szCs w:val="16"/>
              </w:rPr>
            </w:pPr>
            <w:r w:rsidRPr="00BC1E86">
              <w:rPr>
                <w:rFonts w:ascii="Cambria" w:hAnsi="Cambria"/>
                <w:sz w:val="16"/>
                <w:szCs w:val="16"/>
              </w:rPr>
              <w:t xml:space="preserve">TEMPO MEDIO PONDERATO </w:t>
            </w:r>
            <w:proofErr w:type="spellStart"/>
            <w:r w:rsidRPr="00BC1E86">
              <w:rPr>
                <w:rFonts w:ascii="Cambria" w:hAnsi="Cambria"/>
                <w:sz w:val="16"/>
                <w:szCs w:val="16"/>
              </w:rPr>
              <w:t>DI</w:t>
            </w:r>
            <w:proofErr w:type="spellEnd"/>
            <w:r w:rsidRPr="00BC1E86">
              <w:rPr>
                <w:rFonts w:ascii="Cambria" w:hAnsi="Cambria"/>
                <w:sz w:val="16"/>
                <w:szCs w:val="16"/>
              </w:rPr>
              <w:t xml:space="preserve"> PAGAMENTO</w:t>
            </w:r>
          </w:p>
        </w:tc>
        <w:tc>
          <w:tcPr>
            <w:tcW w:w="3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B569E" w:rsidRPr="00BC1E86" w:rsidRDefault="00745007" w:rsidP="00745007">
            <w:pPr>
              <w:pStyle w:val="Paragrafoelenco"/>
              <w:ind w:left="1080"/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BC1E86">
              <w:rPr>
                <w:rFonts w:cstheme="minorHAnsi"/>
                <w:b/>
                <w:sz w:val="16"/>
                <w:szCs w:val="16"/>
              </w:rPr>
              <w:t>24,9 GG</w:t>
            </w:r>
          </w:p>
        </w:tc>
      </w:tr>
      <w:tr w:rsidR="00872802" w:rsidRPr="004F0472" w:rsidTr="005262AE">
        <w:trPr>
          <w:trHeight w:val="671"/>
        </w:trPr>
        <w:tc>
          <w:tcPr>
            <w:tcW w:w="6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72802" w:rsidRPr="00BC1E86" w:rsidRDefault="00872802" w:rsidP="00D43C0A">
            <w:pPr>
              <w:pStyle w:val="Contenutotabella"/>
              <w:jc w:val="center"/>
              <w:rPr>
                <w:rFonts w:ascii="Cambria" w:hAnsi="Cambria"/>
                <w:sz w:val="16"/>
                <w:szCs w:val="16"/>
              </w:rPr>
            </w:pPr>
            <w:r w:rsidRPr="00BC1E86">
              <w:rPr>
                <w:rFonts w:ascii="Cambria" w:hAnsi="Cambria"/>
                <w:sz w:val="16"/>
                <w:szCs w:val="16"/>
              </w:rPr>
              <w:t>IMPORTO DOCUMENTI RICEVUTI NELL’ESERCIZIO</w:t>
            </w:r>
          </w:p>
        </w:tc>
        <w:tc>
          <w:tcPr>
            <w:tcW w:w="3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72802" w:rsidRPr="00BC1E86" w:rsidRDefault="00872802" w:rsidP="00D43C0A">
            <w:pPr>
              <w:pStyle w:val="Paragrafoelenco"/>
              <w:ind w:left="1080"/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BC1E86">
              <w:rPr>
                <w:rFonts w:cstheme="minorHAnsi"/>
                <w:b/>
                <w:sz w:val="16"/>
                <w:szCs w:val="16"/>
              </w:rPr>
              <w:t>€ 9.538.815,13</w:t>
            </w:r>
          </w:p>
        </w:tc>
      </w:tr>
      <w:tr w:rsidR="00872802" w:rsidRPr="004F0472" w:rsidTr="005262AE">
        <w:trPr>
          <w:trHeight w:val="671"/>
        </w:trPr>
        <w:tc>
          <w:tcPr>
            <w:tcW w:w="6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72802" w:rsidRPr="004F0472" w:rsidRDefault="00872802" w:rsidP="00D43C0A">
            <w:pPr>
              <w:pStyle w:val="Contenutotabella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4F0472">
              <w:rPr>
                <w:rFonts w:ascii="Cambria" w:hAnsi="Cambria"/>
                <w:b/>
                <w:sz w:val="16"/>
                <w:szCs w:val="16"/>
              </w:rPr>
              <w:t xml:space="preserve">TEMPO MEDIO PONDERATO </w:t>
            </w:r>
            <w:proofErr w:type="spellStart"/>
            <w:r w:rsidRPr="004F0472">
              <w:rPr>
                <w:rFonts w:ascii="Cambria" w:hAnsi="Cambria"/>
                <w:b/>
                <w:sz w:val="16"/>
                <w:szCs w:val="16"/>
              </w:rPr>
              <w:t>DI</w:t>
            </w:r>
            <w:proofErr w:type="spellEnd"/>
            <w:r w:rsidRPr="004F0472">
              <w:rPr>
                <w:rFonts w:ascii="Cambria" w:hAnsi="Cambria"/>
                <w:b/>
                <w:sz w:val="16"/>
                <w:szCs w:val="16"/>
              </w:rPr>
              <w:t xml:space="preserve"> RITARDO</w:t>
            </w:r>
          </w:p>
        </w:tc>
        <w:tc>
          <w:tcPr>
            <w:tcW w:w="3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72802" w:rsidRPr="004F0472" w:rsidRDefault="00872802" w:rsidP="00872802">
            <w:pPr>
              <w:pStyle w:val="Paragrafoelenco"/>
              <w:numPr>
                <w:ilvl w:val="0"/>
                <w:numId w:val="3"/>
              </w:num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4F0472">
              <w:rPr>
                <w:rFonts w:cstheme="minorHAnsi"/>
                <w:b/>
                <w:sz w:val="20"/>
                <w:szCs w:val="20"/>
              </w:rPr>
              <w:t>3,77 GG</w:t>
            </w:r>
          </w:p>
        </w:tc>
      </w:tr>
    </w:tbl>
    <w:p w:rsidR="00707F05" w:rsidRPr="00BC1E86" w:rsidRDefault="00707F05">
      <w:pPr>
        <w:spacing w:after="0" w:line="240" w:lineRule="auto"/>
        <w:jc w:val="center"/>
        <w:rPr>
          <w:rFonts w:ascii="Cambria" w:hAnsi="Cambria"/>
          <w:sz w:val="16"/>
          <w:szCs w:val="16"/>
        </w:rPr>
      </w:pPr>
    </w:p>
    <w:p w:rsidR="00707F05" w:rsidRDefault="00707F05">
      <w:pPr>
        <w:spacing w:after="0" w:line="240" w:lineRule="auto"/>
        <w:jc w:val="center"/>
        <w:rPr>
          <w:rFonts w:eastAsia="Times New Roman" w:cs="Times New Roman"/>
          <w:b/>
          <w:color w:val="000000"/>
          <w:lang w:eastAsia="it-IT"/>
        </w:rPr>
      </w:pPr>
    </w:p>
    <w:p w:rsidR="00707F05" w:rsidRDefault="00707F05">
      <w:pPr>
        <w:spacing w:after="0" w:line="240" w:lineRule="auto"/>
        <w:jc w:val="center"/>
        <w:rPr>
          <w:rFonts w:eastAsia="Times New Roman" w:cs="Times New Roman"/>
          <w:b/>
          <w:color w:val="000000"/>
          <w:lang w:eastAsia="it-IT"/>
        </w:rPr>
      </w:pPr>
    </w:p>
    <w:p w:rsidR="00707F05" w:rsidRDefault="00707F05">
      <w:pPr>
        <w:spacing w:after="0" w:line="240" w:lineRule="auto"/>
        <w:jc w:val="center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707F05" w:rsidRDefault="00707F05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707F05" w:rsidRDefault="002764A0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IL RESPONSABILE DEL SERVIZIO FINANZIARIO</w:t>
      </w:r>
    </w:p>
    <w:p w:rsidR="00707F05" w:rsidRDefault="002764A0"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Dott.ssa Beatrice Lai </w:t>
      </w:r>
    </w:p>
    <w:sectPr w:rsidR="00707F05" w:rsidSect="00707F05">
      <w:headerReference w:type="default" r:id="rId7"/>
      <w:pgSz w:w="11906" w:h="16838"/>
      <w:pgMar w:top="1417" w:right="1134" w:bottom="1134" w:left="1134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448A" w:rsidRDefault="00A6448A" w:rsidP="00707F05">
      <w:pPr>
        <w:spacing w:after="0" w:line="240" w:lineRule="auto"/>
      </w:pPr>
      <w:r>
        <w:separator/>
      </w:r>
    </w:p>
  </w:endnote>
  <w:endnote w:type="continuationSeparator" w:id="0">
    <w:p w:rsidR="00A6448A" w:rsidRDefault="00A6448A" w:rsidP="00707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Futura Bk">
    <w:altName w:val="Times New Roman"/>
    <w:charset w:val="00"/>
    <w:family w:val="roman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448A" w:rsidRDefault="00A6448A" w:rsidP="00707F05">
      <w:pPr>
        <w:spacing w:after="0" w:line="240" w:lineRule="auto"/>
      </w:pPr>
      <w:r>
        <w:separator/>
      </w:r>
    </w:p>
  </w:footnote>
  <w:footnote w:type="continuationSeparator" w:id="0">
    <w:p w:rsidR="00A6448A" w:rsidRDefault="00A6448A" w:rsidP="00707F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F05" w:rsidRDefault="002764A0">
    <w:pPr>
      <w:tabs>
        <w:tab w:val="left" w:pos="240"/>
        <w:tab w:val="left" w:pos="390"/>
        <w:tab w:val="center" w:pos="4818"/>
      </w:tabs>
      <w:ind w:firstLine="240"/>
      <w:jc w:val="center"/>
      <w:rPr>
        <w:rFonts w:ascii="Futura Bk" w:hAnsi="Futura Bk"/>
        <w:sz w:val="32"/>
        <w:szCs w:val="40"/>
      </w:rPr>
    </w:pPr>
    <w:r>
      <w:rPr>
        <w:noProof/>
        <w:lang w:eastAsia="it-IT"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-92710</wp:posOffset>
          </wp:positionH>
          <wp:positionV relativeFrom="paragraph">
            <wp:posOffset>-47625</wp:posOffset>
          </wp:positionV>
          <wp:extent cx="514350" cy="685800"/>
          <wp:effectExtent l="0" t="0" r="0" b="0"/>
          <wp:wrapNone/>
          <wp:docPr id="1" name="Immagine 1" descr="stemmasanta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stemmasantan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/>
        <w:color w:val="808080"/>
        <w:sz w:val="52"/>
        <w:szCs w:val="40"/>
      </w:rPr>
      <w:t>C</w:t>
    </w:r>
    <w:r>
      <w:rPr>
        <w:sz w:val="44"/>
        <w:szCs w:val="40"/>
      </w:rPr>
      <w:t>omune</w:t>
    </w:r>
    <w:r>
      <w:rPr>
        <w:sz w:val="32"/>
        <w:szCs w:val="40"/>
      </w:rPr>
      <w:t xml:space="preserve"> </w:t>
    </w:r>
    <w:r>
      <w:rPr>
        <w:sz w:val="44"/>
        <w:szCs w:val="52"/>
      </w:rPr>
      <w:t>di</w:t>
    </w:r>
    <w:r>
      <w:rPr>
        <w:sz w:val="32"/>
        <w:szCs w:val="40"/>
      </w:rPr>
      <w:t xml:space="preserve"> </w:t>
    </w:r>
    <w:r>
      <w:rPr>
        <w:i/>
        <w:color w:val="808080"/>
        <w:sz w:val="52"/>
        <w:szCs w:val="72"/>
      </w:rPr>
      <w:t>S</w:t>
    </w:r>
    <w:r>
      <w:rPr>
        <w:sz w:val="44"/>
        <w:szCs w:val="40"/>
      </w:rPr>
      <w:t>ant’</w:t>
    </w:r>
    <w:r>
      <w:rPr>
        <w:i/>
        <w:color w:val="808080"/>
        <w:sz w:val="52"/>
        <w:szCs w:val="72"/>
      </w:rPr>
      <w:t>A</w:t>
    </w:r>
    <w:r>
      <w:rPr>
        <w:sz w:val="44"/>
        <w:szCs w:val="40"/>
      </w:rPr>
      <w:t>ntioco</w:t>
    </w:r>
    <w:r>
      <w:rPr>
        <w:sz w:val="32"/>
        <w:szCs w:val="40"/>
      </w:rPr>
      <w:tab/>
    </w:r>
  </w:p>
  <w:p w:rsidR="00707F05" w:rsidRDefault="002764A0">
    <w:pPr>
      <w:jc w:val="center"/>
      <w:rPr>
        <w:rFonts w:ascii="Calibri" w:hAnsi="Calibri"/>
        <w:szCs w:val="32"/>
      </w:rPr>
    </w:pPr>
    <w:r>
      <w:rPr>
        <w:i/>
        <w:color w:val="808080"/>
        <w:sz w:val="36"/>
        <w:szCs w:val="32"/>
      </w:rPr>
      <w:t>P</w:t>
    </w:r>
    <w:r>
      <w:rPr>
        <w:szCs w:val="32"/>
      </w:rPr>
      <w:t xml:space="preserve">rovincia del </w:t>
    </w:r>
    <w:r>
      <w:rPr>
        <w:i/>
        <w:color w:val="808080"/>
        <w:sz w:val="36"/>
        <w:szCs w:val="32"/>
      </w:rPr>
      <w:t>S</w:t>
    </w:r>
    <w:r>
      <w:rPr>
        <w:szCs w:val="32"/>
      </w:rPr>
      <w:t xml:space="preserve">ud </w:t>
    </w:r>
    <w:r>
      <w:rPr>
        <w:i/>
        <w:color w:val="808080"/>
        <w:sz w:val="36"/>
        <w:szCs w:val="32"/>
      </w:rPr>
      <w:t>S</w:t>
    </w:r>
    <w:r>
      <w:rPr>
        <w:szCs w:val="32"/>
      </w:rPr>
      <w:t>ardegna</w:t>
    </w:r>
  </w:p>
  <w:p w:rsidR="00707F05" w:rsidRDefault="002764A0">
    <w:pPr>
      <w:spacing w:line="360" w:lineRule="auto"/>
      <w:jc w:val="center"/>
      <w:rPr>
        <w:rFonts w:ascii="Calibri" w:hAnsi="Calibri"/>
        <w:sz w:val="20"/>
        <w:szCs w:val="20"/>
      </w:rPr>
    </w:pPr>
    <w:r>
      <w:rPr>
        <w:sz w:val="20"/>
        <w:szCs w:val="20"/>
      </w:rPr>
      <w:t>_______________________________</w:t>
    </w:r>
  </w:p>
  <w:p w:rsidR="00707F05" w:rsidRDefault="002764A0">
    <w:pPr>
      <w:jc w:val="center"/>
      <w:rPr>
        <w:rFonts w:ascii="Futura Bk" w:hAnsi="Futura Bk"/>
      </w:rPr>
    </w:pPr>
    <w:r>
      <w:rPr>
        <w:rFonts w:ascii="Futura Bk" w:hAnsi="Futura Bk"/>
        <w:sz w:val="28"/>
        <w:szCs w:val="28"/>
      </w:rPr>
      <w:t>S</w:t>
    </w:r>
    <w:r>
      <w:rPr>
        <w:rFonts w:ascii="Futura Bk" w:hAnsi="Futura Bk"/>
      </w:rPr>
      <w:t>ettore finanziario</w:t>
    </w:r>
  </w:p>
  <w:p w:rsidR="00707F05" w:rsidRDefault="00707F0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71546"/>
    <w:multiLevelType w:val="hybridMultilevel"/>
    <w:tmpl w:val="501E268A"/>
    <w:lvl w:ilvl="0" w:tplc="3FEC8B8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43045B3"/>
    <w:multiLevelType w:val="hybridMultilevel"/>
    <w:tmpl w:val="3B0A793C"/>
    <w:lvl w:ilvl="0" w:tplc="8784701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1FA3549"/>
    <w:multiLevelType w:val="hybridMultilevel"/>
    <w:tmpl w:val="3104E4B4"/>
    <w:lvl w:ilvl="0" w:tplc="A1408B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4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7F05"/>
    <w:rsid w:val="00077739"/>
    <w:rsid w:val="002764A0"/>
    <w:rsid w:val="00293B72"/>
    <w:rsid w:val="002B569E"/>
    <w:rsid w:val="004F0472"/>
    <w:rsid w:val="005262AE"/>
    <w:rsid w:val="00660126"/>
    <w:rsid w:val="00707F05"/>
    <w:rsid w:val="00745007"/>
    <w:rsid w:val="0081033F"/>
    <w:rsid w:val="00822764"/>
    <w:rsid w:val="00872802"/>
    <w:rsid w:val="00A6448A"/>
    <w:rsid w:val="00B819DC"/>
    <w:rsid w:val="00BB2E26"/>
    <w:rsid w:val="00BC1E86"/>
    <w:rsid w:val="00C21913"/>
    <w:rsid w:val="00DB4A58"/>
    <w:rsid w:val="00DF2FB5"/>
    <w:rsid w:val="00F53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1E30"/>
    <w:pPr>
      <w:suppressAutoHyphens/>
      <w:spacing w:after="200" w:line="276" w:lineRule="auto"/>
    </w:pPr>
    <w:rPr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link w:val="Titolo1Carattere"/>
    <w:uiPriority w:val="9"/>
    <w:qFormat/>
    <w:rsid w:val="0044730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paragraph" w:customStyle="1" w:styleId="Heading2">
    <w:name w:val="Heading 2"/>
    <w:basedOn w:val="Normale"/>
    <w:link w:val="Titolo2Carattere"/>
    <w:uiPriority w:val="9"/>
    <w:semiHidden/>
    <w:unhideWhenUsed/>
    <w:qFormat/>
    <w:rsid w:val="004473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1Carattere">
    <w:name w:val="Titolo 1 Carattere"/>
    <w:basedOn w:val="Carpredefinitoparagrafo"/>
    <w:link w:val="Heading1"/>
    <w:uiPriority w:val="9"/>
    <w:qFormat/>
    <w:rsid w:val="0044730E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44730E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44730E"/>
    <w:rPr>
      <w:b/>
      <w:bCs/>
    </w:rPr>
  </w:style>
  <w:style w:type="character" w:customStyle="1" w:styleId="Enfasi">
    <w:name w:val="Enfasi"/>
    <w:basedOn w:val="Carpredefinitoparagrafo"/>
    <w:uiPriority w:val="20"/>
    <w:qFormat/>
    <w:rsid w:val="0044730E"/>
    <w:rPr>
      <w:i/>
      <w:iCs/>
    </w:rPr>
  </w:style>
  <w:style w:type="character" w:customStyle="1" w:styleId="Titolo2Carattere">
    <w:name w:val="Titolo 2 Carattere"/>
    <w:basedOn w:val="Carpredefinitoparagrafo"/>
    <w:link w:val="Heading2"/>
    <w:uiPriority w:val="9"/>
    <w:semiHidden/>
    <w:qFormat/>
    <w:rsid w:val="004473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ntestazioneCarattere">
    <w:name w:val="Intestazione Carattere"/>
    <w:basedOn w:val="Carpredefinitoparagrafo"/>
    <w:link w:val="Header"/>
    <w:uiPriority w:val="99"/>
    <w:semiHidden/>
    <w:qFormat/>
    <w:rsid w:val="007A6FB7"/>
  </w:style>
  <w:style w:type="character" w:customStyle="1" w:styleId="PidipaginaCarattere">
    <w:name w:val="Piè di pagina Carattere"/>
    <w:basedOn w:val="Carpredefinitoparagrafo"/>
    <w:link w:val="Footer"/>
    <w:uiPriority w:val="99"/>
    <w:semiHidden/>
    <w:qFormat/>
    <w:rsid w:val="007A6FB7"/>
  </w:style>
  <w:style w:type="paragraph" w:styleId="Titolo">
    <w:name w:val="Title"/>
    <w:basedOn w:val="Normale"/>
    <w:next w:val="Corpodeltesto"/>
    <w:qFormat/>
    <w:rsid w:val="0021607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216079"/>
    <w:pPr>
      <w:spacing w:after="140"/>
    </w:pPr>
  </w:style>
  <w:style w:type="paragraph" w:styleId="Elenco">
    <w:name w:val="List"/>
    <w:basedOn w:val="Corpodeltesto"/>
    <w:rsid w:val="00216079"/>
    <w:rPr>
      <w:rFonts w:cs="Arial"/>
    </w:rPr>
  </w:style>
  <w:style w:type="paragraph" w:customStyle="1" w:styleId="Caption">
    <w:name w:val="Caption"/>
    <w:basedOn w:val="Normale"/>
    <w:qFormat/>
    <w:rsid w:val="0021607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216079"/>
    <w:pPr>
      <w:suppressLineNumbers/>
    </w:pPr>
    <w:rPr>
      <w:rFonts w:cs="Arial"/>
    </w:rPr>
  </w:style>
  <w:style w:type="paragraph" w:styleId="NormaleWeb">
    <w:name w:val="Normal (Web)"/>
    <w:basedOn w:val="Normale"/>
    <w:uiPriority w:val="99"/>
    <w:semiHidden/>
    <w:unhideWhenUsed/>
    <w:qFormat/>
    <w:rsid w:val="0044730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ntestazioneepidipagina">
    <w:name w:val="Intestazione e piè di pagina"/>
    <w:basedOn w:val="Normale"/>
    <w:qFormat/>
    <w:rsid w:val="00216079"/>
  </w:style>
  <w:style w:type="paragraph" w:customStyle="1" w:styleId="Header">
    <w:name w:val="Header"/>
    <w:basedOn w:val="Normale"/>
    <w:link w:val="IntestazioneCarattere"/>
    <w:uiPriority w:val="99"/>
    <w:semiHidden/>
    <w:unhideWhenUsed/>
    <w:rsid w:val="007A6FB7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Footer">
    <w:name w:val="Footer"/>
    <w:basedOn w:val="Normale"/>
    <w:link w:val="PidipaginaCarattere"/>
    <w:uiPriority w:val="99"/>
    <w:semiHidden/>
    <w:unhideWhenUsed/>
    <w:rsid w:val="007A6FB7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tabella">
    <w:name w:val="Contenuto tabella"/>
    <w:basedOn w:val="Normale"/>
    <w:qFormat/>
    <w:rsid w:val="00216079"/>
    <w:pPr>
      <w:suppressLineNumbers/>
    </w:pPr>
  </w:style>
  <w:style w:type="paragraph" w:customStyle="1" w:styleId="Titolotabella">
    <w:name w:val="Titolo tabella"/>
    <w:basedOn w:val="Contenutotabella"/>
    <w:qFormat/>
    <w:rsid w:val="00216079"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2764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 beatrice</dc:creator>
  <cp:lastModifiedBy>caterina.fois</cp:lastModifiedBy>
  <cp:revision>3</cp:revision>
  <cp:lastPrinted>2024-04-12T09:43:00Z</cp:lastPrinted>
  <dcterms:created xsi:type="dcterms:W3CDTF">2025-02-10T09:46:00Z</dcterms:created>
  <dcterms:modified xsi:type="dcterms:W3CDTF">2025-02-10T09:50:00Z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