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0AE9" w:rsidRDefault="00B178D9">
      <w:pPr>
        <w:pStyle w:val="Header"/>
        <w:jc w:val="right"/>
        <w:rPr>
          <w:rFonts w:cstheme="minorHAnsi"/>
          <w:b/>
        </w:rPr>
      </w:pPr>
      <w:r>
        <w:rPr>
          <w:rFonts w:cstheme="minorHAnsi"/>
          <w:b/>
        </w:rPr>
        <w:t xml:space="preserve">[Allegato </w:t>
      </w:r>
      <w:r>
        <w:rPr>
          <w:rFonts w:eastAsia="Calibri" w:cstheme="minorHAnsi"/>
          <w:b/>
        </w:rPr>
        <w:t>C</w:t>
      </w:r>
      <w:r>
        <w:rPr>
          <w:rFonts w:cstheme="minorHAnsi"/>
          <w:b/>
        </w:rPr>
        <w:t>]</w:t>
      </w:r>
    </w:p>
    <w:p w:rsidR="00CC0AE9" w:rsidRDefault="00B178D9">
      <w:pPr>
        <w:spacing w:after="0"/>
        <w:jc w:val="right"/>
        <w:rPr>
          <w:rFonts w:cstheme="minorHAnsi"/>
        </w:rPr>
      </w:pPr>
      <w:proofErr w:type="spellStart"/>
      <w:r>
        <w:rPr>
          <w:rFonts w:cstheme="minorHAnsi"/>
        </w:rPr>
        <w:t>Spett.le</w:t>
      </w:r>
      <w:proofErr w:type="spellEnd"/>
      <w:r>
        <w:rPr>
          <w:rFonts w:cstheme="minorHAnsi"/>
        </w:rPr>
        <w:t xml:space="preserve"> COMUNE </w:t>
      </w:r>
      <w:proofErr w:type="spellStart"/>
      <w:r>
        <w:rPr>
          <w:rFonts w:cstheme="minorHAnsi"/>
        </w:rPr>
        <w:t>DI</w:t>
      </w:r>
      <w:proofErr w:type="spellEnd"/>
      <w:r>
        <w:rPr>
          <w:rFonts w:cstheme="minorHAnsi"/>
        </w:rPr>
        <w:t xml:space="preserve"> SANT’ANTIOCO</w:t>
      </w:r>
    </w:p>
    <w:p w:rsidR="00CC0AE9" w:rsidRDefault="00B178D9">
      <w:pPr>
        <w:spacing w:after="0"/>
        <w:jc w:val="right"/>
        <w:rPr>
          <w:rFonts w:cstheme="minorHAnsi"/>
        </w:rPr>
      </w:pPr>
      <w:r>
        <w:rPr>
          <w:rFonts w:cstheme="minorHAnsi"/>
        </w:rPr>
        <w:t>Piazza Italo Diana, 1</w:t>
      </w:r>
    </w:p>
    <w:p w:rsidR="00CC0AE9" w:rsidRDefault="00B178D9">
      <w:pPr>
        <w:spacing w:after="0"/>
        <w:jc w:val="right"/>
        <w:rPr>
          <w:rFonts w:cstheme="minorHAnsi"/>
        </w:rPr>
      </w:pPr>
      <w:r>
        <w:rPr>
          <w:rFonts w:cstheme="minorHAnsi"/>
        </w:rPr>
        <w:t>09017 Sant’Antioco SU</w:t>
      </w:r>
    </w:p>
    <w:p w:rsidR="00CC0AE9" w:rsidRDefault="00B178D9">
      <w:pPr>
        <w:spacing w:line="360" w:lineRule="auto"/>
        <w:ind w:left="851" w:right="-1"/>
        <w:jc w:val="right"/>
        <w:rPr>
          <w:rFonts w:cstheme="minorHAnsi"/>
        </w:rPr>
      </w:pPr>
      <w:r>
        <w:rPr>
          <w:rFonts w:cstheme="minorHAnsi"/>
        </w:rPr>
        <w:t xml:space="preserve">PEC: </w:t>
      </w:r>
      <w:hyperlink r:id="rId5">
        <w:r>
          <w:rPr>
            <w:rFonts w:cstheme="minorHAnsi"/>
          </w:rPr>
          <w:t>protocollo@comune.santantioco.legalmail.it</w:t>
        </w:r>
      </w:hyperlink>
    </w:p>
    <w:p w:rsidR="00CC0AE9" w:rsidRDefault="00CC0AE9">
      <w:pPr>
        <w:rPr>
          <w:rFonts w:cstheme="minorHAnsi"/>
        </w:rPr>
      </w:pPr>
    </w:p>
    <w:tbl>
      <w:tblPr>
        <w:tblStyle w:val="Grigliatabella"/>
        <w:tblW w:w="9628" w:type="dxa"/>
        <w:tblLook w:val="04A0"/>
      </w:tblPr>
      <w:tblGrid>
        <w:gridCol w:w="9628"/>
      </w:tblGrid>
      <w:tr w:rsidR="00CC0AE9">
        <w:tc>
          <w:tcPr>
            <w:tcW w:w="9628" w:type="dxa"/>
          </w:tcPr>
          <w:p w:rsidR="00CC0AE9" w:rsidRDefault="00B178D9">
            <w:pPr>
              <w:spacing w:after="0" w:line="240" w:lineRule="auto"/>
              <w:jc w:val="center"/>
              <w:rPr>
                <w:rFonts w:ascii="Calibri" w:eastAsia="Calibri" w:hAnsi="Calibri" w:cstheme="minorHAnsi"/>
                <w:b/>
                <w:bCs/>
              </w:rPr>
            </w:pPr>
            <w:r>
              <w:rPr>
                <w:rFonts w:eastAsia="Calibri" w:cstheme="minorHAnsi"/>
                <w:b/>
                <w:bCs/>
              </w:rPr>
              <w:t>SCHEDA PROPOSTA PROGETTUALE</w:t>
            </w:r>
          </w:p>
          <w:p w:rsidR="00CC0AE9" w:rsidRDefault="00CC0AE9">
            <w:pPr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</w:p>
          <w:p w:rsidR="00CC0AE9" w:rsidRDefault="00B178D9">
            <w:pPr>
              <w:spacing w:after="0" w:line="240" w:lineRule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La </w:t>
            </w:r>
            <w:r>
              <w:rPr>
                <w:rFonts w:eastAsia="Calibri" w:cstheme="minorHAnsi"/>
                <w:b/>
                <w:bCs/>
              </w:rPr>
              <w:t xml:space="preserve">proposta </w:t>
            </w:r>
            <w:r>
              <w:rPr>
                <w:rFonts w:eastAsia="Calibri" w:cstheme="minorHAnsi"/>
                <w:b/>
                <w:bCs/>
              </w:rPr>
              <w:t>progettuale</w:t>
            </w:r>
            <w:r>
              <w:rPr>
                <w:rFonts w:cstheme="minorHAnsi"/>
                <w:b/>
                <w:bCs/>
              </w:rPr>
              <w:t xml:space="preserve"> deve essere articolata nei seguenti paragrafi:</w:t>
            </w:r>
          </w:p>
        </w:tc>
      </w:tr>
      <w:tr w:rsidR="00CC0AE9">
        <w:trPr>
          <w:trHeight w:val="2687"/>
        </w:trPr>
        <w:tc>
          <w:tcPr>
            <w:tcW w:w="9628" w:type="dxa"/>
          </w:tcPr>
          <w:p w:rsidR="00CC0AE9" w:rsidRDefault="00CC0AE9">
            <w:pPr>
              <w:spacing w:after="0" w:line="240" w:lineRule="auto"/>
              <w:rPr>
                <w:rFonts w:cstheme="minorHAnsi"/>
                <w:b/>
                <w:bCs/>
                <w:i/>
                <w:iCs/>
              </w:rPr>
            </w:pPr>
          </w:p>
          <w:p w:rsidR="00CC0AE9" w:rsidRDefault="00B178D9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jc w:val="both"/>
            </w:pPr>
            <w:r>
              <w:rPr>
                <w:rFonts w:eastAsia="Calibri" w:cstheme="minorHAnsi"/>
                <w:i/>
                <w:iCs/>
              </w:rPr>
              <w:t>Descrizione degli eventi proposti con l’indicazione dei collaboratori coinvolti e delle modalità organizzative degli stessi, con particolare riferimento agli interessi di carattere generale perse</w:t>
            </w:r>
            <w:r>
              <w:rPr>
                <w:rFonts w:eastAsia="Calibri" w:cstheme="minorHAnsi"/>
                <w:i/>
                <w:iCs/>
              </w:rPr>
              <w:t xml:space="preserve">guiti dalla realizzazione delle manifestazioni (criteri </w:t>
            </w:r>
            <w:r>
              <w:rPr>
                <w:rFonts w:eastAsia="Calibri" w:cstheme="minorHAnsi"/>
                <w:i/>
                <w:iCs/>
              </w:rPr>
              <w:t xml:space="preserve"> 1-2-3 </w:t>
            </w:r>
            <w:r>
              <w:rPr>
                <w:rFonts w:eastAsia="Calibri" w:cstheme="minorHAnsi"/>
                <w:i/>
                <w:iCs/>
              </w:rPr>
              <w:t xml:space="preserve">dell’avviso pubblico) </w:t>
            </w:r>
          </w:p>
          <w:p w:rsidR="00CC0AE9" w:rsidRDefault="00CC0AE9">
            <w:pPr>
              <w:spacing w:after="0" w:line="240" w:lineRule="auto"/>
              <w:jc w:val="both"/>
              <w:rPr>
                <w:rFonts w:cstheme="minorHAnsi"/>
                <w:i/>
                <w:iCs/>
              </w:rPr>
            </w:pPr>
          </w:p>
          <w:p w:rsidR="00CC0AE9" w:rsidRDefault="00CC0AE9">
            <w:pPr>
              <w:spacing w:after="0" w:line="240" w:lineRule="auto"/>
              <w:jc w:val="both"/>
              <w:rPr>
                <w:rFonts w:cstheme="minorHAnsi"/>
                <w:i/>
                <w:iCs/>
              </w:rPr>
            </w:pPr>
          </w:p>
          <w:p w:rsidR="00CC0AE9" w:rsidRDefault="00CC0AE9">
            <w:pPr>
              <w:spacing w:after="0" w:line="240" w:lineRule="auto"/>
              <w:jc w:val="both"/>
              <w:rPr>
                <w:rFonts w:cstheme="minorHAnsi"/>
                <w:i/>
                <w:iCs/>
              </w:rPr>
            </w:pPr>
          </w:p>
          <w:p w:rsidR="00CC0AE9" w:rsidRDefault="00CC0AE9">
            <w:pPr>
              <w:spacing w:after="0" w:line="240" w:lineRule="auto"/>
              <w:jc w:val="both"/>
              <w:rPr>
                <w:rFonts w:cstheme="minorHAnsi"/>
                <w:i/>
                <w:iCs/>
              </w:rPr>
            </w:pPr>
          </w:p>
        </w:tc>
      </w:tr>
      <w:tr w:rsidR="00CC0AE9">
        <w:trPr>
          <w:trHeight w:val="2687"/>
        </w:trPr>
        <w:tc>
          <w:tcPr>
            <w:tcW w:w="9628" w:type="dxa"/>
          </w:tcPr>
          <w:p w:rsidR="00CC0AE9" w:rsidRDefault="00B178D9">
            <w:pPr>
              <w:numPr>
                <w:ilvl w:val="0"/>
                <w:numId w:val="1"/>
              </w:numPr>
              <w:spacing w:after="0" w:line="240" w:lineRule="auto"/>
            </w:pPr>
            <w:r>
              <w:rPr>
                <w:rFonts w:eastAsia="Calibri" w:cstheme="minorHAnsi"/>
                <w:i/>
                <w:iCs/>
              </w:rPr>
              <w:t>Descrizione delle azioni specifiche di promozione degli eventi</w:t>
            </w:r>
            <w:r>
              <w:rPr>
                <w:rFonts w:eastAsia="Calibri" w:cstheme="minorHAnsi"/>
                <w:i/>
                <w:iCs/>
              </w:rPr>
              <w:t xml:space="preserve"> e valorizzazione della città</w:t>
            </w:r>
            <w:r>
              <w:rPr>
                <w:rFonts w:eastAsia="Calibri" w:cstheme="minorHAnsi"/>
                <w:i/>
                <w:iCs/>
              </w:rPr>
              <w:t xml:space="preserve"> (criteri 4</w:t>
            </w:r>
            <w:r>
              <w:rPr>
                <w:rFonts w:eastAsia="Calibri" w:cstheme="minorHAnsi"/>
                <w:i/>
                <w:iCs/>
              </w:rPr>
              <w:t xml:space="preserve"> e 10-11</w:t>
            </w:r>
            <w:r>
              <w:rPr>
                <w:rFonts w:eastAsia="Calibri" w:cstheme="minorHAnsi"/>
                <w:i/>
                <w:iCs/>
              </w:rPr>
              <w:t xml:space="preserve"> dell’avviso pubblico)</w:t>
            </w:r>
          </w:p>
          <w:p w:rsidR="00CC0AE9" w:rsidRDefault="00CC0AE9">
            <w:pPr>
              <w:spacing w:after="0" w:line="240" w:lineRule="auto"/>
              <w:rPr>
                <w:rFonts w:cstheme="minorHAnsi"/>
                <w:i/>
                <w:iCs/>
              </w:rPr>
            </w:pPr>
          </w:p>
          <w:p w:rsidR="00CC0AE9" w:rsidRDefault="00CC0AE9">
            <w:pPr>
              <w:spacing w:after="0" w:line="240" w:lineRule="auto"/>
              <w:rPr>
                <w:rFonts w:cstheme="minorHAnsi"/>
                <w:i/>
                <w:iCs/>
              </w:rPr>
            </w:pPr>
          </w:p>
          <w:p w:rsidR="00CC0AE9" w:rsidRDefault="00CC0AE9">
            <w:pPr>
              <w:spacing w:after="0" w:line="240" w:lineRule="auto"/>
              <w:rPr>
                <w:rFonts w:cstheme="minorHAnsi"/>
                <w:i/>
                <w:iCs/>
              </w:rPr>
            </w:pPr>
            <w:bookmarkStart w:id="0" w:name="_GoBack"/>
            <w:bookmarkEnd w:id="0"/>
          </w:p>
          <w:p w:rsidR="00CC0AE9" w:rsidRDefault="00CC0AE9">
            <w:pPr>
              <w:spacing w:after="0" w:line="240" w:lineRule="auto"/>
              <w:rPr>
                <w:rFonts w:cstheme="minorHAnsi"/>
                <w:i/>
                <w:iCs/>
              </w:rPr>
            </w:pPr>
          </w:p>
          <w:p w:rsidR="00CC0AE9" w:rsidRDefault="00CC0AE9">
            <w:pPr>
              <w:spacing w:after="0" w:line="240" w:lineRule="auto"/>
              <w:rPr>
                <w:rFonts w:cstheme="minorHAnsi"/>
                <w:i/>
                <w:iCs/>
              </w:rPr>
            </w:pPr>
          </w:p>
          <w:p w:rsidR="00CC0AE9" w:rsidRDefault="00CC0AE9">
            <w:pPr>
              <w:spacing w:after="0" w:line="240" w:lineRule="auto"/>
              <w:rPr>
                <w:rFonts w:cstheme="minorHAnsi"/>
                <w:i/>
                <w:iCs/>
              </w:rPr>
            </w:pPr>
          </w:p>
          <w:p w:rsidR="00CC0AE9" w:rsidRDefault="00CC0AE9">
            <w:pPr>
              <w:spacing w:after="0" w:line="240" w:lineRule="auto"/>
              <w:rPr>
                <w:rFonts w:cstheme="minorHAnsi"/>
                <w:b/>
                <w:bCs/>
                <w:i/>
                <w:iCs/>
              </w:rPr>
            </w:pPr>
          </w:p>
        </w:tc>
      </w:tr>
      <w:tr w:rsidR="00CC0AE9">
        <w:trPr>
          <w:trHeight w:val="2687"/>
        </w:trPr>
        <w:tc>
          <w:tcPr>
            <w:tcW w:w="9628" w:type="dxa"/>
          </w:tcPr>
          <w:p w:rsidR="00CC0AE9" w:rsidRDefault="00B178D9" w:rsidP="00B178D9">
            <w:pPr>
              <w:pStyle w:val="TableParagraph"/>
              <w:numPr>
                <w:ilvl w:val="0"/>
                <w:numId w:val="1"/>
              </w:numPr>
            </w:pPr>
            <w:r>
              <w:rPr>
                <w:rFonts w:cstheme="minorHAnsi"/>
                <w:i/>
                <w:iCs/>
                <w:lang w:eastAsia="en-US" w:bidi="ar-SA"/>
              </w:rPr>
              <w:t xml:space="preserve">Descrizione soggetto proponente: modalità di organizzazione </w:t>
            </w:r>
            <w:r>
              <w:rPr>
                <w:rFonts w:cstheme="minorHAnsi"/>
                <w:i/>
                <w:iCs/>
                <w:lang w:eastAsia="en-US" w:bidi="ar-SA"/>
              </w:rPr>
              <w:t xml:space="preserve"> (singolo operatore, operatori riuniti in raggruppamenti/consorzi/ATS, </w:t>
            </w:r>
            <w:proofErr w:type="spellStart"/>
            <w:r>
              <w:rPr>
                <w:rFonts w:cstheme="minorHAnsi"/>
                <w:i/>
                <w:iCs/>
                <w:lang w:eastAsia="en-US" w:bidi="ar-SA"/>
              </w:rPr>
              <w:t>etc</w:t>
            </w:r>
            <w:proofErr w:type="spellEnd"/>
            <w:r>
              <w:rPr>
                <w:rFonts w:cstheme="minorHAnsi"/>
                <w:i/>
                <w:iCs/>
                <w:lang w:eastAsia="en-US" w:bidi="ar-SA"/>
              </w:rPr>
              <w:t>.</w:t>
            </w:r>
            <w:r>
              <w:rPr>
                <w:rFonts w:cstheme="minorHAnsi"/>
                <w:i/>
                <w:iCs/>
                <w:lang w:eastAsia="en-US" w:bidi="ar-SA"/>
              </w:rPr>
              <w:t xml:space="preserve">.), descrizione dell’organizzazione interna in termini di esperienza maturata, di risorse professionali a disposizione del soggetto proponente e grado di coinvolgimento dei cittadini alla realizzazione dell’evento proposto (criteri 4- 5- 7- </w:t>
            </w:r>
            <w:r>
              <w:rPr>
                <w:rFonts w:cstheme="minorHAnsi"/>
                <w:i/>
                <w:iCs/>
                <w:lang w:eastAsia="en-US" w:bidi="ar-SA"/>
              </w:rPr>
              <w:t xml:space="preserve"> dell’avviso pubbli</w:t>
            </w:r>
            <w:r>
              <w:rPr>
                <w:rFonts w:cstheme="minorHAnsi"/>
                <w:i/>
                <w:iCs/>
                <w:lang w:eastAsia="en-US" w:bidi="ar-SA"/>
              </w:rPr>
              <w:t>co)</w:t>
            </w:r>
          </w:p>
        </w:tc>
      </w:tr>
      <w:tr w:rsidR="00CC0AE9">
        <w:trPr>
          <w:trHeight w:val="2687"/>
        </w:trPr>
        <w:tc>
          <w:tcPr>
            <w:tcW w:w="9628" w:type="dxa"/>
          </w:tcPr>
          <w:p w:rsidR="00CC0AE9" w:rsidRDefault="00B178D9">
            <w:pPr>
              <w:pStyle w:val="TableParagraph"/>
              <w:numPr>
                <w:ilvl w:val="0"/>
                <w:numId w:val="1"/>
              </w:numPr>
              <w:rPr>
                <w:i/>
                <w:iCs/>
              </w:rPr>
            </w:pPr>
            <w:r>
              <w:rPr>
                <w:rFonts w:eastAsiaTheme="minorHAnsi" w:cstheme="minorHAnsi"/>
                <w:i/>
                <w:iCs/>
                <w:lang w:eastAsia="en-US" w:bidi="ar-SA"/>
              </w:rPr>
              <w:t xml:space="preserve">Descrizione </w:t>
            </w:r>
            <w:r>
              <w:rPr>
                <w:rFonts w:eastAsia="NSimSun" w:cstheme="minorHAnsi"/>
                <w:i/>
                <w:iCs/>
                <w:color w:val="000000"/>
                <w:lang w:eastAsia="en-US" w:bidi="ar-SA"/>
              </w:rPr>
              <w:t>delle attività innovative, sperimentali, integrative e migliorative di quanto oggetto del presente avviso con indicazione delle numero e della durata delle iniziative proposte (criteri 1</w:t>
            </w:r>
            <w:r>
              <w:rPr>
                <w:rFonts w:eastAsia="NSimSun" w:cstheme="minorHAnsi"/>
                <w:i/>
                <w:iCs/>
                <w:color w:val="000000"/>
                <w:lang w:eastAsia="en-US" w:bidi="ar-SA"/>
              </w:rPr>
              <w:t xml:space="preserve"> -</w:t>
            </w:r>
            <w:r>
              <w:rPr>
                <w:rFonts w:eastAsia="NSimSun" w:cstheme="minorHAnsi"/>
                <w:i/>
                <w:iCs/>
                <w:color w:val="000000"/>
                <w:lang w:eastAsia="en-US" w:bidi="ar-SA"/>
              </w:rPr>
              <w:t xml:space="preserve"> 6</w:t>
            </w:r>
            <w:r>
              <w:rPr>
                <w:rFonts w:eastAsia="NSimSun" w:cstheme="minorHAnsi"/>
                <w:i/>
                <w:iCs/>
                <w:color w:val="000000"/>
                <w:lang w:eastAsia="en-US" w:bidi="ar-SA"/>
              </w:rPr>
              <w:t xml:space="preserve"> – 8 </w:t>
            </w:r>
            <w:r>
              <w:rPr>
                <w:rFonts w:eastAsia="NSimSun" w:cstheme="minorHAnsi"/>
                <w:i/>
                <w:iCs/>
                <w:color w:val="000000"/>
                <w:lang w:eastAsia="en-US" w:bidi="ar-SA"/>
              </w:rPr>
              <w:t>dell’avviso pubblico)</w:t>
            </w:r>
          </w:p>
          <w:p w:rsidR="00CC0AE9" w:rsidRDefault="00CC0AE9">
            <w:pPr>
              <w:pStyle w:val="TableParagraph"/>
              <w:ind w:left="68"/>
              <w:rPr>
                <w:i/>
                <w:iCs/>
              </w:rPr>
            </w:pPr>
          </w:p>
          <w:p w:rsidR="00CC0AE9" w:rsidRDefault="00CC0AE9">
            <w:pPr>
              <w:pStyle w:val="TableParagraph"/>
              <w:ind w:left="68"/>
              <w:rPr>
                <w:lang w:eastAsia="en-US" w:bidi="ar-SA"/>
              </w:rPr>
            </w:pPr>
          </w:p>
          <w:p w:rsidR="00CC0AE9" w:rsidRDefault="00CC0AE9">
            <w:pPr>
              <w:rPr>
                <w:i/>
                <w:iCs/>
              </w:rPr>
            </w:pPr>
          </w:p>
        </w:tc>
      </w:tr>
      <w:tr w:rsidR="00CC0AE9">
        <w:trPr>
          <w:trHeight w:val="2687"/>
        </w:trPr>
        <w:tc>
          <w:tcPr>
            <w:tcW w:w="9628" w:type="dxa"/>
            <w:tcBorders>
              <w:top w:val="nil"/>
            </w:tcBorders>
          </w:tcPr>
          <w:p w:rsidR="00CC0AE9" w:rsidRDefault="00B178D9">
            <w:pPr>
              <w:pStyle w:val="TableParagraph"/>
              <w:ind w:left="68"/>
            </w:pPr>
            <w:r>
              <w:rPr>
                <w:rFonts w:eastAsiaTheme="minorHAnsi"/>
                <w:i/>
                <w:iCs/>
              </w:rPr>
              <w:lastRenderedPageBreak/>
              <w:t xml:space="preserve">5. Descrizione dei </w:t>
            </w:r>
            <w:r>
              <w:rPr>
                <w:rFonts w:eastAsiaTheme="minorHAnsi"/>
                <w:i/>
                <w:iCs/>
              </w:rPr>
              <w:t>risultati attesi dalla realizzazione delle manifestazioni con riferimento al contesto sportivo locale, alle possibili ricadute in termini di destagionalizzazione dell’offerta turistica e alla coerenza con le politiche portate avanti dall’Amministrazione Co</w:t>
            </w:r>
            <w:r>
              <w:rPr>
                <w:rFonts w:eastAsiaTheme="minorHAnsi"/>
                <w:i/>
                <w:iCs/>
              </w:rPr>
              <w:t xml:space="preserve">munale (criteri 10-11 </w:t>
            </w:r>
            <w:r>
              <w:rPr>
                <w:rFonts w:eastAsiaTheme="minorHAnsi"/>
                <w:i/>
                <w:iCs/>
              </w:rPr>
              <w:t xml:space="preserve"> dell’avviso pubblico)</w:t>
            </w:r>
          </w:p>
          <w:p w:rsidR="00CC0AE9" w:rsidRDefault="00CC0AE9">
            <w:pPr>
              <w:pStyle w:val="TableParagraph"/>
              <w:ind w:left="68"/>
              <w:rPr>
                <w:lang w:eastAsia="en-US" w:bidi="ar-SA"/>
              </w:rPr>
            </w:pPr>
          </w:p>
        </w:tc>
      </w:tr>
    </w:tbl>
    <w:p w:rsidR="00CC0AE9" w:rsidRDefault="00CC0AE9">
      <w:pPr>
        <w:pStyle w:val="Nessunaspaziatura"/>
        <w:rPr>
          <w:rFonts w:cstheme="minorHAnsi"/>
        </w:rPr>
      </w:pPr>
    </w:p>
    <w:p w:rsidR="00CC0AE9" w:rsidRDefault="00B178D9">
      <w:pPr>
        <w:pStyle w:val="Nessunaspaziatura"/>
        <w:rPr>
          <w:rFonts w:cstheme="minorHAnsi"/>
        </w:rPr>
      </w:pPr>
      <w:r>
        <w:rPr>
          <w:rFonts w:cstheme="minorHAnsi"/>
        </w:rPr>
        <w:t>Luogo e data, __________________________</w:t>
      </w:r>
    </w:p>
    <w:p w:rsidR="00CC0AE9" w:rsidRDefault="00CC0AE9">
      <w:pPr>
        <w:pStyle w:val="Nessunaspaziatura"/>
        <w:rPr>
          <w:rFonts w:cstheme="minorHAnsi"/>
        </w:rPr>
      </w:pPr>
    </w:p>
    <w:p w:rsidR="00CC0AE9" w:rsidRDefault="00B178D9">
      <w:pPr>
        <w:spacing w:after="0"/>
        <w:jc w:val="right"/>
        <w:rPr>
          <w:rFonts w:cstheme="minorHAnsi"/>
        </w:rPr>
      </w:pPr>
      <w:r>
        <w:rPr>
          <w:rFonts w:cstheme="minorHAnsi"/>
        </w:rPr>
        <w:t>IL LEGALE RAPPRESENTANTE</w:t>
      </w:r>
    </w:p>
    <w:p w:rsidR="00CC0AE9" w:rsidRDefault="00B178D9">
      <w:pPr>
        <w:spacing w:after="0"/>
        <w:jc w:val="right"/>
        <w:rPr>
          <w:rFonts w:cstheme="minorHAnsi"/>
        </w:rPr>
      </w:pPr>
      <w:r>
        <w:rPr>
          <w:rFonts w:cstheme="minorHAnsi"/>
        </w:rPr>
        <w:t>(o il procuratore)</w:t>
      </w:r>
    </w:p>
    <w:p w:rsidR="00CC0AE9" w:rsidRDefault="00B178D9">
      <w:pPr>
        <w:spacing w:after="0"/>
        <w:jc w:val="right"/>
        <w:rPr>
          <w:rFonts w:cstheme="minorHAnsi"/>
        </w:rPr>
      </w:pPr>
      <w:r>
        <w:rPr>
          <w:rFonts w:cstheme="minorHAnsi"/>
        </w:rPr>
        <w:t>(timbro e sottoscrizione autografa in originale)</w:t>
      </w:r>
    </w:p>
    <w:p w:rsidR="00CC0AE9" w:rsidRDefault="00CC0AE9">
      <w:pPr>
        <w:spacing w:after="0"/>
        <w:jc w:val="right"/>
        <w:rPr>
          <w:rFonts w:cstheme="minorHAnsi"/>
        </w:rPr>
      </w:pPr>
    </w:p>
    <w:p w:rsidR="00CC0AE9" w:rsidRDefault="00CC0AE9">
      <w:pPr>
        <w:spacing w:after="0"/>
        <w:jc w:val="right"/>
        <w:rPr>
          <w:rFonts w:cstheme="minorHAnsi"/>
        </w:rPr>
      </w:pPr>
    </w:p>
    <w:p w:rsidR="00CC0AE9" w:rsidRDefault="00B178D9">
      <w:pPr>
        <w:spacing w:after="0"/>
        <w:jc w:val="right"/>
        <w:rPr>
          <w:rFonts w:cstheme="minorHAnsi"/>
        </w:rPr>
      </w:pPr>
      <w:r>
        <w:rPr>
          <w:rFonts w:cstheme="minorHAnsi"/>
        </w:rPr>
        <w:t>_______________________________</w:t>
      </w:r>
    </w:p>
    <w:p w:rsidR="00CC0AE9" w:rsidRDefault="00CC0AE9">
      <w:pPr>
        <w:pStyle w:val="Nessunaspaziatura"/>
        <w:jc w:val="right"/>
        <w:rPr>
          <w:rFonts w:cstheme="minorHAnsi"/>
        </w:rPr>
      </w:pPr>
    </w:p>
    <w:sectPr w:rsidR="00CC0AE9" w:rsidSect="00CC0AE9">
      <w:pgSz w:w="11906" w:h="16838"/>
      <w:pgMar w:top="1417" w:right="1134" w:bottom="1134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iberation Mono">
    <w:altName w:val="Courier New"/>
    <w:panose1 w:val="02070409020205020404"/>
    <w:charset w:val="00"/>
    <w:family w:val="modern"/>
    <w:pitch w:val="fixed"/>
    <w:sig w:usb0="E0000AFF" w:usb1="400078FF" w:usb2="00000001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0C7034"/>
    <w:multiLevelType w:val="multilevel"/>
    <w:tmpl w:val="4A12F4AA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0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2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94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6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8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0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2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46" w:hanging="180"/>
      </w:pPr>
    </w:lvl>
  </w:abstractNum>
  <w:abstractNum w:abstractNumId="1">
    <w:nsid w:val="5DEE30D2"/>
    <w:multiLevelType w:val="multilevel"/>
    <w:tmpl w:val="52FAC21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/>
  <w:defaultTabStop w:val="708"/>
  <w:autoHyphenation/>
  <w:hyphenationZone w:val="283"/>
  <w:characterSpacingControl w:val="doNotCompress"/>
  <w:compat/>
  <w:rsids>
    <w:rsidRoot w:val="00CC0AE9"/>
    <w:rsid w:val="00B178D9"/>
    <w:rsid w:val="00CC0A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C79BD"/>
    <w:pPr>
      <w:spacing w:after="200" w:line="276" w:lineRule="auto"/>
    </w:pPr>
    <w:rPr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basedOn w:val="Carpredefinitoparagrafo"/>
    <w:link w:val="Header"/>
    <w:uiPriority w:val="99"/>
    <w:qFormat/>
    <w:rsid w:val="00D6288D"/>
  </w:style>
  <w:style w:type="character" w:customStyle="1" w:styleId="PidipaginaCarattere">
    <w:name w:val="Piè di pagina Carattere"/>
    <w:basedOn w:val="Carpredefinitoparagrafo"/>
    <w:link w:val="Footer"/>
    <w:uiPriority w:val="99"/>
    <w:semiHidden/>
    <w:qFormat/>
    <w:rsid w:val="00D6288D"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D6288D"/>
    <w:rPr>
      <w:rFonts w:ascii="Tahoma" w:hAnsi="Tahoma" w:cs="Tahoma"/>
      <w:sz w:val="16"/>
      <w:szCs w:val="16"/>
    </w:rPr>
  </w:style>
  <w:style w:type="character" w:customStyle="1" w:styleId="CollegamentoInternet">
    <w:name w:val="Collegamento Internet"/>
    <w:rsid w:val="00B212BF"/>
    <w:rPr>
      <w:color w:val="000080"/>
      <w:u w:val="single"/>
    </w:rPr>
  </w:style>
  <w:style w:type="character" w:customStyle="1" w:styleId="Caratteridinumerazione">
    <w:name w:val="Caratteri di numerazione"/>
    <w:qFormat/>
    <w:rsid w:val="00B212BF"/>
  </w:style>
  <w:style w:type="paragraph" w:styleId="Titolo">
    <w:name w:val="Title"/>
    <w:basedOn w:val="Normale"/>
    <w:next w:val="Corpodeltesto"/>
    <w:qFormat/>
    <w:rsid w:val="00B212BF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ltesto">
    <w:name w:val="Body Text"/>
    <w:basedOn w:val="Normale"/>
    <w:rsid w:val="00B212BF"/>
    <w:pPr>
      <w:spacing w:after="140"/>
    </w:pPr>
  </w:style>
  <w:style w:type="paragraph" w:styleId="Elenco">
    <w:name w:val="List"/>
    <w:basedOn w:val="Corpodeltesto"/>
    <w:rsid w:val="00B212BF"/>
    <w:rPr>
      <w:rFonts w:cs="Arial"/>
    </w:rPr>
  </w:style>
  <w:style w:type="paragraph" w:customStyle="1" w:styleId="Caption">
    <w:name w:val="Caption"/>
    <w:basedOn w:val="Normale"/>
    <w:qFormat/>
    <w:rsid w:val="00B212BF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rsid w:val="00B212BF"/>
    <w:pPr>
      <w:suppressLineNumbers/>
    </w:pPr>
    <w:rPr>
      <w:rFonts w:cs="Arial"/>
    </w:rPr>
  </w:style>
  <w:style w:type="paragraph" w:styleId="Paragrafoelenco">
    <w:name w:val="List Paragraph"/>
    <w:basedOn w:val="Normale"/>
    <w:uiPriority w:val="34"/>
    <w:qFormat/>
    <w:rsid w:val="00616A22"/>
    <w:pPr>
      <w:ind w:left="720"/>
      <w:contextualSpacing/>
    </w:pPr>
  </w:style>
  <w:style w:type="paragraph" w:customStyle="1" w:styleId="Intestazioneepidipagina">
    <w:name w:val="Intestazione e piè di pagina"/>
    <w:basedOn w:val="Normale"/>
    <w:qFormat/>
    <w:rsid w:val="00B212BF"/>
  </w:style>
  <w:style w:type="paragraph" w:customStyle="1" w:styleId="Header">
    <w:name w:val="Header"/>
    <w:basedOn w:val="Normale"/>
    <w:link w:val="IntestazioneCarattere"/>
    <w:uiPriority w:val="99"/>
    <w:unhideWhenUsed/>
    <w:rsid w:val="00D6288D"/>
    <w:pPr>
      <w:tabs>
        <w:tab w:val="center" w:pos="4819"/>
        <w:tab w:val="right" w:pos="9638"/>
      </w:tabs>
      <w:spacing w:after="0" w:line="240" w:lineRule="auto"/>
    </w:pPr>
  </w:style>
  <w:style w:type="paragraph" w:customStyle="1" w:styleId="Footer">
    <w:name w:val="Footer"/>
    <w:basedOn w:val="Normale"/>
    <w:link w:val="PidipaginaCarattere"/>
    <w:uiPriority w:val="99"/>
    <w:semiHidden/>
    <w:unhideWhenUsed/>
    <w:rsid w:val="00D6288D"/>
    <w:pPr>
      <w:tabs>
        <w:tab w:val="center" w:pos="4819"/>
        <w:tab w:val="right" w:pos="9638"/>
      </w:tabs>
      <w:spacing w:after="0" w:line="240" w:lineRule="auto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D6288D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Nessunaspaziatura">
    <w:name w:val="No Spacing"/>
    <w:uiPriority w:val="1"/>
    <w:qFormat/>
    <w:rsid w:val="00C06105"/>
    <w:rPr>
      <w:sz w:val="22"/>
    </w:rPr>
  </w:style>
  <w:style w:type="paragraph" w:customStyle="1" w:styleId="TableParagraph">
    <w:name w:val="Table Paragraph"/>
    <w:basedOn w:val="Normale"/>
    <w:uiPriority w:val="1"/>
    <w:qFormat/>
    <w:rsid w:val="009E08C9"/>
    <w:pPr>
      <w:widowControl w:val="0"/>
      <w:spacing w:after="0" w:line="240" w:lineRule="auto"/>
    </w:pPr>
    <w:rPr>
      <w:rFonts w:ascii="Calibri" w:eastAsia="Calibri" w:hAnsi="Calibri" w:cs="Calibri"/>
      <w:lang w:eastAsia="it-IT" w:bidi="it-IT"/>
    </w:rPr>
  </w:style>
  <w:style w:type="paragraph" w:customStyle="1" w:styleId="Standard">
    <w:name w:val="Standard"/>
    <w:qFormat/>
    <w:rsid w:val="00B212BF"/>
    <w:pPr>
      <w:textAlignment w:val="baseline"/>
    </w:pPr>
    <w:rPr>
      <w:rFonts w:ascii="Liberation Serif" w:eastAsia="NSimSun" w:hAnsi="Liberation Serif" w:cs="Liberation Serif"/>
      <w:kern w:val="2"/>
      <w:sz w:val="24"/>
      <w:szCs w:val="24"/>
      <w:lang w:eastAsia="zh-CN" w:bidi="hi-IN"/>
    </w:rPr>
  </w:style>
  <w:style w:type="paragraph" w:customStyle="1" w:styleId="Testopreformattato">
    <w:name w:val="Testo preformattato"/>
    <w:basedOn w:val="Normale"/>
    <w:qFormat/>
    <w:rsid w:val="00B212BF"/>
    <w:pPr>
      <w:spacing w:after="0"/>
    </w:pPr>
    <w:rPr>
      <w:rFonts w:ascii="Liberation Mono" w:eastAsia="Liberation Mono" w:hAnsi="Liberation Mono" w:cs="Liberation Mono"/>
      <w:sz w:val="20"/>
      <w:szCs w:val="20"/>
    </w:rPr>
  </w:style>
  <w:style w:type="paragraph" w:customStyle="1" w:styleId="Contenutotabella">
    <w:name w:val="Contenuto tabella"/>
    <w:basedOn w:val="Normale"/>
    <w:qFormat/>
    <w:rsid w:val="00B212BF"/>
    <w:pPr>
      <w:suppressLineNumbers/>
    </w:pPr>
  </w:style>
  <w:style w:type="paragraph" w:customStyle="1" w:styleId="Titolotabella">
    <w:name w:val="Titolo tabella"/>
    <w:basedOn w:val="Contenutotabella"/>
    <w:qFormat/>
    <w:rsid w:val="00B212BF"/>
    <w:pPr>
      <w:jc w:val="center"/>
    </w:pPr>
    <w:rPr>
      <w:b/>
      <w:bCs/>
    </w:rPr>
  </w:style>
  <w:style w:type="table" w:styleId="Grigliatabella">
    <w:name w:val="Table Grid"/>
    <w:basedOn w:val="Tabellanormale"/>
    <w:uiPriority w:val="59"/>
    <w:rsid w:val="00616A2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rotocollo@comune.santantioco.legalmail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324</TotalTime>
  <Pages>2</Pages>
  <Words>277</Words>
  <Characters>1583</Characters>
  <Application>Microsoft Office Word</Application>
  <DocSecurity>0</DocSecurity>
  <Lines>13</Lines>
  <Paragraphs>3</Paragraphs>
  <ScaleCrop>false</ScaleCrop>
  <Company/>
  <LinksUpToDate>false</LinksUpToDate>
  <CharactersWithSpaces>1857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esposto</dc:creator>
  <dc:description/>
  <cp:lastModifiedBy>sara.muscuso</cp:lastModifiedBy>
  <cp:revision>40</cp:revision>
  <dcterms:created xsi:type="dcterms:W3CDTF">2020-11-20T09:25:00Z</dcterms:created>
  <dcterms:modified xsi:type="dcterms:W3CDTF">2023-05-25T07:20:00Z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